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7E" w:rsidRPr="009C2E7E" w:rsidRDefault="009C2E7E" w:rsidP="009C2E7E">
      <w:pPr>
        <w:kinsoku w:val="0"/>
        <w:overflowPunct w:val="0"/>
        <w:autoSpaceDE w:val="0"/>
        <w:adjustRightInd w:val="0"/>
        <w:spacing w:line="260" w:lineRule="atLeast"/>
        <w:ind w:right="144"/>
        <w:jc w:val="both"/>
        <w:rPr>
          <w:b/>
          <w:bCs/>
          <w:spacing w:val="-1"/>
          <w:kern w:val="0"/>
          <w:sz w:val="22"/>
          <w:szCs w:val="22"/>
          <w:lang w:eastAsia="it-IT" w:bidi="ar-SA"/>
        </w:rPr>
      </w:pPr>
      <w:bookmarkStart w:id="0" w:name="_GoBack"/>
      <w:bookmarkEnd w:id="0"/>
      <w:r w:rsidRPr="009C2E7E">
        <w:rPr>
          <w:b/>
          <w:bCs/>
          <w:spacing w:val="-1"/>
          <w:sz w:val="22"/>
          <w:szCs w:val="22"/>
        </w:rPr>
        <w:t>PROCEDURA APERTA PER L’AFFIDAMENTO DEL SERVIZIO DI MANUTENZIONE STRADE: SFALCIO BANCHINE STRADALI – RIMOZIONE NEVE E SPARGIMENTO SALE 2021-2026.</w:t>
      </w:r>
    </w:p>
    <w:p w:rsidR="009C2E7E" w:rsidRPr="009C2E7E" w:rsidRDefault="009C2E7E" w:rsidP="009C2E7E">
      <w:pPr>
        <w:autoSpaceDE w:val="0"/>
        <w:adjustRightInd w:val="0"/>
        <w:spacing w:line="180" w:lineRule="atLeast"/>
        <w:ind w:right="164"/>
        <w:jc w:val="both"/>
        <w:rPr>
          <w:b/>
          <w:bCs/>
          <w:spacing w:val="-1"/>
          <w:kern w:val="2"/>
          <w:sz w:val="22"/>
          <w:szCs w:val="22"/>
        </w:rPr>
      </w:pPr>
    </w:p>
    <w:p w:rsidR="00006066" w:rsidRPr="009C2E7E" w:rsidRDefault="009C2E7E" w:rsidP="009C2E7E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9C2E7E">
        <w:rPr>
          <w:b/>
          <w:bCs/>
          <w:spacing w:val="-1"/>
          <w:sz w:val="22"/>
          <w:szCs w:val="22"/>
        </w:rPr>
        <w:t xml:space="preserve">CIG: </w:t>
      </w:r>
      <w:r w:rsidRPr="009C2E7E">
        <w:rPr>
          <w:b/>
          <w:spacing w:val="-1"/>
          <w:sz w:val="22"/>
          <w:szCs w:val="22"/>
        </w:rPr>
        <w:t>886551131E</w:t>
      </w:r>
    </w:p>
    <w:p w:rsidR="00006066" w:rsidRDefault="00006066">
      <w:pPr>
        <w:pStyle w:val="Standard"/>
        <w:autoSpaceDE w:val="0"/>
        <w:ind w:left="5812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2F5CCA" w:rsidP="001940BA">
      <w:pPr>
        <w:pStyle w:val="Standard"/>
        <w:autoSpaceDE w:val="0"/>
        <w:ind w:left="5812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All</w:t>
      </w:r>
      <w:r w:rsidR="001940BA">
        <w:rPr>
          <w:rFonts w:ascii="Verdana" w:eastAsia="Times New Roman" w:hAnsi="Verdana" w:cs="Times New Roman"/>
          <w:sz w:val="20"/>
          <w:szCs w:val="20"/>
          <w:lang w:eastAsia="it-IT"/>
        </w:rPr>
        <w:t>a Stazione Unica Appaltante</w:t>
      </w:r>
    </w:p>
    <w:p w:rsidR="001940BA" w:rsidRDefault="001940BA" w:rsidP="001940BA">
      <w:pPr>
        <w:pStyle w:val="Standard"/>
        <w:autoSpaceDE w:val="0"/>
        <w:ind w:left="5812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Unione Savena-Idice</w:t>
      </w:r>
    </w:p>
    <w:p w:rsidR="00006066" w:rsidRDefault="00006066">
      <w:pPr>
        <w:pStyle w:val="Standard"/>
        <w:tabs>
          <w:tab w:val="left" w:pos="425"/>
          <w:tab w:val="left" w:pos="7180"/>
        </w:tabs>
        <w:autoSpaceDE w:val="0"/>
        <w:spacing w:after="192"/>
        <w:ind w:right="27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2F5CCA">
      <w:pPr>
        <w:pStyle w:val="Standard"/>
        <w:pBdr>
          <w:top w:val="single" w:sz="2" w:space="2" w:color="000000" w:shadow="1"/>
          <w:left w:val="single" w:sz="2" w:space="2" w:color="000000" w:shadow="1"/>
          <w:bottom w:val="single" w:sz="2" w:space="3" w:color="000000" w:shadow="1"/>
          <w:right w:val="single" w:sz="2" w:space="2" w:color="000000" w:shadow="1"/>
        </w:pBdr>
        <w:autoSpaceDE w:val="0"/>
        <w:jc w:val="center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MODELLO </w:t>
      </w:r>
      <w:r w:rsidR="001940BA" w:rsidRPr="001940BA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II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– DICHIARAZIONI INTEGRATIVE AL DGUE</w:t>
      </w:r>
    </w:p>
    <w:tbl>
      <w:tblPr>
        <w:tblW w:w="9627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7"/>
      </w:tblGrid>
      <w:tr w:rsidR="00006066">
        <w:trPr>
          <w:cantSplit/>
          <w:trHeight w:hRule="exact" w:val="505"/>
        </w:trPr>
        <w:tc>
          <w:tcPr>
            <w:tcW w:w="962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Il sottoscritto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nato 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  <w:t>il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autoSpaceDE w:val="0"/>
              <w:jc w:val="both"/>
              <w:textAlignment w:val="auto"/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in qualità di</w:t>
            </w:r>
            <w:r>
              <w:rPr>
                <w:rStyle w:val="Rimandonotaapidipagina"/>
                <w:rFonts w:ascii="Verdana" w:eastAsia="Times New Roman" w:hAnsi="Verdana" w:cs="Times New Roman"/>
                <w:vertAlign w:val="baseline"/>
                <w:lang w:eastAsia="it-IT"/>
              </w:rPr>
              <w:t xml:space="preserve"> (Titolare, Legale Rappresentante o Procuratore)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dell’impresa/consorzio/aggregazione di imprese di rete/GEIE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006066">
            <w:pPr>
              <w:pStyle w:val="Standard"/>
              <w:tabs>
                <w:tab w:val="left" w:pos="6379"/>
              </w:tabs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tabs>
                <w:tab w:val="left" w:pos="6379"/>
              </w:tabs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con sede legale in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  <w:t>Stato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tabs>
                <w:tab w:val="left" w:pos="5045"/>
                <w:tab w:val="left" w:pos="6695"/>
              </w:tabs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Via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  <w:t>n.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  <w:t>Tel.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tabs>
                <w:tab w:val="left" w:pos="4595"/>
              </w:tabs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PEC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  <w:t>E-mail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P. IVA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  <w:t>Codice Fiscale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tabs>
                <w:tab w:val="left" w:pos="6315"/>
              </w:tabs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Iscrizione al Registro delle Imprese : N°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ab/>
              <w:t>Provincia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oppure, solo per operatori stabiliti all’estero, iscrizione al registro professionale / commerciale</w:t>
            </w: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06066" w:rsidRDefault="002F5CCA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it-IT"/>
              </w:rPr>
              <w:t>(eventuale)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n. di iscrizione all’Albo delle Società cooperative:</w:t>
            </w:r>
          </w:p>
        </w:tc>
      </w:tr>
    </w:tbl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2F5CCA">
      <w:pPr>
        <w:pStyle w:val="Standard"/>
        <w:autoSpaceDE w:val="0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Ai fini della partecipazione alla procedura di cui in oggetto</w:t>
      </w:r>
    </w:p>
    <w:p w:rsidR="00006066" w:rsidRDefault="00006066">
      <w:pPr>
        <w:pStyle w:val="Standard"/>
        <w:autoSpaceDE w:val="0"/>
        <w:jc w:val="center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2F5CCA">
      <w:pPr>
        <w:pStyle w:val="Standard"/>
        <w:autoSpaceDE w:val="0"/>
        <w:jc w:val="center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DICHIARA</w:t>
      </w:r>
    </w:p>
    <w:p w:rsidR="00006066" w:rsidRDefault="00006066">
      <w:pPr>
        <w:pStyle w:val="Standard"/>
        <w:autoSpaceDE w:val="0"/>
        <w:jc w:val="center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2F5CCA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con espresso riferimento all’operatore economico che rappresenta, consapevole del fatto che, in caso di mendace dichiarazione, verranno applicate nei suoi riguardi, ai sensi degli artt. 75 e 76 del D.P.R. 28/12/2000 n. 445 e successive modifiche ed integrazioni, le sanzioni previste dal Codice Penale e dalle leggi speciali in materia di falsità negli atti, oltre alle conseguenze amministrative previste per le procedure relative all’affidamento dei contratti pubblici</w:t>
      </w:r>
    </w:p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</w:pPr>
    </w:p>
    <w:p w:rsidR="00006066" w:rsidRDefault="002F5CCA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1) Dichiarazione ai sensi dell’art. 80 c. 5 lett. c-bis, c-ter, c-quater D.Lgs. 50/2016</w:t>
      </w:r>
    </w:p>
    <w:p w:rsidR="00006066" w:rsidRDefault="002F5CCA">
      <w:pPr>
        <w:pStyle w:val="Standard"/>
        <w:tabs>
          <w:tab w:val="left" w:pos="450"/>
        </w:tabs>
        <w:autoSpaceDE w:val="0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(barrare solo l'opzione che interessa)</w:t>
      </w:r>
    </w:p>
    <w:p w:rsidR="00006066" w:rsidRDefault="002F5CCA">
      <w:pPr>
        <w:pStyle w:val="Standard"/>
        <w:autoSpaceDE w:val="0"/>
        <w:ind w:left="345" w:hanging="345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>
        <w:rPr>
          <w:rFonts w:ascii="Verdana" w:eastAsia="Wingdings" w:hAnsi="Verdana" w:cs="Wingdings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che l'operatore economico NON incorre nelle cause di esclusione di cui all’art. 80, comma 5 lett. c-bis), c-ter) e c-quater) del Codice dei contratti;</w:t>
      </w:r>
    </w:p>
    <w:p w:rsidR="00006066" w:rsidRDefault="002F5CCA">
      <w:pPr>
        <w:pStyle w:val="Standard"/>
        <w:autoSpaceDE w:val="0"/>
        <w:ind w:left="345" w:hanging="345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>
        <w:rPr>
          <w:rFonts w:ascii="Verdana" w:eastAsia="Wingdings" w:hAnsi="Verdana" w:cs="Wingdings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che ai sensi dell’art. 80, comma 5 lett. c-bis), c-ter) e c-quater) del Codice dei contratti l'operatore economico segnala i seguenti fatti (specificare circostanze e misure di autodisciplina adottate):</w:t>
      </w:r>
    </w:p>
    <w:p w:rsidR="00006066" w:rsidRDefault="002F5CCA">
      <w:pPr>
        <w:pStyle w:val="Standard"/>
        <w:autoSpaceDE w:val="0"/>
        <w:spacing w:before="113"/>
        <w:ind w:left="345" w:hanging="15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_________________________________________________________________</w:t>
      </w:r>
    </w:p>
    <w:p w:rsidR="00006066" w:rsidRDefault="002F5CCA">
      <w:pPr>
        <w:pStyle w:val="Standard"/>
        <w:autoSpaceDE w:val="0"/>
        <w:spacing w:before="113"/>
        <w:ind w:left="345" w:hanging="15"/>
        <w:jc w:val="both"/>
        <w:textAlignment w:val="auto"/>
        <w:rPr>
          <w:rFonts w:ascii="Verdana" w:eastAsia="Wingdings" w:hAnsi="Verdana" w:cs="Wingdings"/>
          <w:sz w:val="20"/>
          <w:szCs w:val="20"/>
          <w:lang w:eastAsia="it-IT"/>
        </w:rPr>
      </w:pPr>
      <w:r>
        <w:rPr>
          <w:rFonts w:ascii="Verdana" w:eastAsia="Wingdings" w:hAnsi="Verdana" w:cs="Wingdings"/>
          <w:sz w:val="20"/>
          <w:szCs w:val="20"/>
          <w:lang w:eastAsia="it-IT"/>
        </w:rPr>
        <w:t>_________________________________________________________________________</w:t>
      </w:r>
    </w:p>
    <w:p w:rsidR="00006066" w:rsidRDefault="002F5CCA">
      <w:pPr>
        <w:pStyle w:val="Standard"/>
        <w:autoSpaceDE w:val="0"/>
        <w:spacing w:before="113"/>
        <w:ind w:left="345" w:hanging="15"/>
        <w:jc w:val="both"/>
        <w:textAlignment w:val="auto"/>
        <w:rPr>
          <w:rFonts w:ascii="Verdana" w:eastAsia="Wingdings" w:hAnsi="Verdana" w:cs="Wingdings"/>
          <w:sz w:val="20"/>
          <w:szCs w:val="20"/>
          <w:lang w:eastAsia="it-IT"/>
        </w:rPr>
      </w:pPr>
      <w:r>
        <w:rPr>
          <w:rFonts w:ascii="Verdana" w:eastAsia="Wingdings" w:hAnsi="Verdana" w:cs="Wingdings"/>
          <w:sz w:val="20"/>
          <w:szCs w:val="20"/>
          <w:lang w:eastAsia="it-IT"/>
        </w:rPr>
        <w:t>_________________________________________________________________________</w:t>
      </w:r>
    </w:p>
    <w:p w:rsidR="00006066" w:rsidRDefault="002F5CCA">
      <w:pPr>
        <w:pStyle w:val="Standard"/>
        <w:autoSpaceDE w:val="0"/>
        <w:spacing w:before="113"/>
        <w:ind w:left="345" w:hanging="15"/>
        <w:jc w:val="both"/>
        <w:textAlignment w:val="auto"/>
        <w:rPr>
          <w:rFonts w:ascii="Verdana" w:eastAsia="Wingdings" w:hAnsi="Verdana" w:cs="Wingdings"/>
          <w:sz w:val="20"/>
          <w:szCs w:val="20"/>
          <w:lang w:eastAsia="it-IT"/>
        </w:rPr>
      </w:pPr>
      <w:r>
        <w:rPr>
          <w:rFonts w:ascii="Verdana" w:eastAsia="Wingdings" w:hAnsi="Verdana" w:cs="Wingdings"/>
          <w:sz w:val="20"/>
          <w:szCs w:val="20"/>
          <w:lang w:eastAsia="it-IT"/>
        </w:rPr>
        <w:t>_________________________________________________________________________</w:t>
      </w:r>
    </w:p>
    <w:p w:rsidR="00006066" w:rsidRDefault="002F5CCA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lastRenderedPageBreak/>
        <w:t>2) Dichiarazione ai sensi dell’art. 80 c. 5 lett. f-bis ed f-ter del D.Lgs. 50/2016</w:t>
      </w:r>
    </w:p>
    <w:p w:rsidR="00006066" w:rsidRDefault="002F5CCA">
      <w:pPr>
        <w:pStyle w:val="Standard"/>
        <w:tabs>
          <w:tab w:val="left" w:pos="450"/>
        </w:tabs>
        <w:autoSpaceDE w:val="0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(barrare solo l'opzione che interessa)</w:t>
      </w:r>
    </w:p>
    <w:p w:rsidR="00006066" w:rsidRDefault="002F5CCA">
      <w:pPr>
        <w:pStyle w:val="Standard"/>
        <w:autoSpaceDE w:val="0"/>
        <w:ind w:left="345" w:hanging="345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>
        <w:rPr>
          <w:rFonts w:ascii="Verdana" w:eastAsia="Wingdings" w:hAnsi="Verdana" w:cs="Wingdings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che l'operatore economico NON incorre nelle cause di esclusione di cui all’art. 80, comma 5 lett. f-bis) e f-ter) del Codice dei contratti;</w:t>
      </w:r>
    </w:p>
    <w:p w:rsidR="00006066" w:rsidRDefault="002F5CCA">
      <w:pPr>
        <w:pStyle w:val="Standard"/>
        <w:autoSpaceDE w:val="0"/>
        <w:ind w:left="345" w:hanging="345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>
        <w:rPr>
          <w:rFonts w:ascii="Verdana" w:eastAsia="Wingdings" w:hAnsi="Verdana" w:cs="Wingdings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che ai sensi dell’art. 80, comma 5 lett. f-bis) e f-ter) del Codice dei contratti l'operatore economico segnala i seguenti fatti (specificare circostanze e misure di autodisciplina adottate):</w:t>
      </w:r>
    </w:p>
    <w:p w:rsidR="00006066" w:rsidRDefault="002F5CCA">
      <w:pPr>
        <w:pStyle w:val="Standard"/>
        <w:autoSpaceDE w:val="0"/>
        <w:spacing w:before="113"/>
        <w:ind w:left="345" w:hanging="15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_________________________________________________________________________</w:t>
      </w:r>
    </w:p>
    <w:p w:rsidR="00006066" w:rsidRDefault="002F5CCA">
      <w:pPr>
        <w:pStyle w:val="Standard"/>
        <w:autoSpaceDE w:val="0"/>
        <w:spacing w:before="113"/>
        <w:ind w:left="345" w:hanging="15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_________________________________________________________________________</w:t>
      </w:r>
    </w:p>
    <w:p w:rsidR="00006066" w:rsidRDefault="002F5CCA">
      <w:pPr>
        <w:pStyle w:val="Standard"/>
        <w:autoSpaceDE w:val="0"/>
        <w:spacing w:before="113"/>
        <w:ind w:left="345" w:hanging="15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_________________________________________________________________________</w:t>
      </w:r>
    </w:p>
    <w:p w:rsidR="00006066" w:rsidRDefault="002F5CCA">
      <w:pPr>
        <w:pStyle w:val="Standard"/>
        <w:autoSpaceDE w:val="0"/>
        <w:spacing w:before="113"/>
        <w:ind w:left="345" w:hanging="15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_________________________________________________________________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br/>
      </w:r>
    </w:p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:rsidR="00006066" w:rsidRDefault="001940BA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3</w:t>
      </w:r>
      <w:r w:rsidR="002F5CCA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)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Che i soggetti che </w:t>
      </w:r>
      <w:r w:rsidR="002F5CCA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attualmente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ricoprono qualifiche sono:</w:t>
      </w:r>
    </w:p>
    <w:tbl>
      <w:tblPr>
        <w:tblW w:w="10393" w:type="dxa"/>
        <w:tblInd w:w="-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195"/>
        <w:gridCol w:w="2118"/>
        <w:gridCol w:w="1537"/>
        <w:gridCol w:w="2443"/>
      </w:tblGrid>
      <w:tr w:rsidR="00006066">
        <w:trPr>
          <w:cantSplit/>
          <w:trHeight w:val="510"/>
          <w:tblHeader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ind w:left="284" w:hanging="284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Nome e cognome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Data e luogo di nascita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ind w:left="284" w:hanging="284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Comune di residenza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Qualifica</w:t>
            </w: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1940BA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4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) Che i soggetti </w:t>
      </w:r>
      <w:r w:rsidR="002F5CCA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cessati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nell’anno antecedente la pubblicazione del bando sono:</w:t>
      </w:r>
    </w:p>
    <w:tbl>
      <w:tblPr>
        <w:tblW w:w="10393" w:type="dxa"/>
        <w:tblInd w:w="-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195"/>
        <w:gridCol w:w="2118"/>
        <w:gridCol w:w="1537"/>
        <w:gridCol w:w="2443"/>
      </w:tblGrid>
      <w:tr w:rsidR="00006066">
        <w:trPr>
          <w:cantSplit/>
          <w:trHeight w:val="510"/>
          <w:tblHeader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ind w:left="284" w:hanging="284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Nome e cognome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Data e luogo di nascita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ind w:left="284" w:hanging="284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Comune di residenza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2F5CCA">
            <w:pPr>
              <w:pStyle w:val="Standard"/>
              <w:autoSpaceDE w:val="0"/>
              <w:jc w:val="center"/>
              <w:textAlignment w:val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Qualifica</w:t>
            </w: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006066">
        <w:trPr>
          <w:cantSplit/>
          <w:trHeight w:val="482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ind w:left="284" w:hanging="284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6066" w:rsidRDefault="00006066">
            <w:pPr>
              <w:pStyle w:val="Standard"/>
              <w:autoSpaceDE w:val="0"/>
              <w:textAlignment w:val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:rsidR="00006066" w:rsidRDefault="001940BA">
      <w:pPr>
        <w:pStyle w:val="Standard"/>
        <w:autoSpaceDE w:val="0"/>
        <w:spacing w:after="57"/>
        <w:ind w:left="397" w:hanging="397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5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) 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ab/>
        <w:t>di valutare remunerativa l’offerta economica presentata, giacché per la sua formulazione ha preso atto e tenuto conto:</w:t>
      </w:r>
    </w:p>
    <w:p w:rsidR="00006066" w:rsidRDefault="002F5CCA">
      <w:pPr>
        <w:pStyle w:val="Standard"/>
        <w:numPr>
          <w:ilvl w:val="1"/>
          <w:numId w:val="8"/>
        </w:numPr>
        <w:autoSpaceDE w:val="0"/>
        <w:spacing w:after="57"/>
        <w:ind w:left="680" w:firstLine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006066" w:rsidRDefault="002F5CCA">
      <w:pPr>
        <w:pStyle w:val="Standard"/>
        <w:numPr>
          <w:ilvl w:val="1"/>
          <w:numId w:val="8"/>
        </w:numPr>
        <w:autoSpaceDE w:val="0"/>
        <w:spacing w:after="57"/>
        <w:ind w:left="680" w:firstLine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tutte le circostanze generali, particolari e locali, nessuna esclusa ed eccettuata, che possono avere influito o influire sia sulla prestazione dei servizi, sia sulla determinazione della propria offerta;</w:t>
      </w:r>
    </w:p>
    <w:p w:rsidR="002F5CCA" w:rsidRDefault="002F5CCA" w:rsidP="002F5CCA">
      <w:pPr>
        <w:pStyle w:val="Standard"/>
        <w:autoSpaceDE w:val="0"/>
        <w:spacing w:after="57"/>
        <w:ind w:left="68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06066" w:rsidRDefault="001940BA">
      <w:pPr>
        <w:pStyle w:val="Standard"/>
        <w:autoSpaceDE w:val="0"/>
        <w:spacing w:after="57"/>
        <w:ind w:left="397" w:hanging="397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Wingdings" w:hAnsi="Verdana" w:cs="Wingdings"/>
          <w:sz w:val="20"/>
          <w:szCs w:val="20"/>
          <w:lang w:eastAsia="it-IT"/>
        </w:rPr>
        <w:lastRenderedPageBreak/>
        <w:t>6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) 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2F5CCA">
        <w:rPr>
          <w:rFonts w:ascii="Verdana" w:eastAsia="Wingdings" w:hAnsi="Verdana" w:cs="Wingdings"/>
          <w:sz w:val="20"/>
          <w:szCs w:val="20"/>
          <w:lang w:eastAsia="it-IT"/>
        </w:rPr>
        <w:t xml:space="preserve">di 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>accettare, senza condizione o riserva alcuna, tutte le norme e disposizioni contenute nella documentazione di gara;</w:t>
      </w:r>
    </w:p>
    <w:p w:rsidR="00006066" w:rsidRDefault="001940BA">
      <w:pPr>
        <w:pStyle w:val="Standard"/>
        <w:autoSpaceDE w:val="0"/>
        <w:spacing w:after="57"/>
        <w:ind w:left="397" w:hanging="397"/>
        <w:jc w:val="both"/>
        <w:textAlignment w:val="auto"/>
      </w:pPr>
      <w:r>
        <w:rPr>
          <w:rFonts w:ascii="Verdana" w:eastAsia="Wingdings" w:hAnsi="Verdana" w:cs="Wingdings"/>
          <w:sz w:val="20"/>
          <w:szCs w:val="20"/>
          <w:lang w:eastAsia="it-IT"/>
        </w:rPr>
        <w:t>7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) 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di essere edotto degli obblighi derivanti dal Codice di comportamento </w:t>
      </w:r>
      <w:r>
        <w:rPr>
          <w:rFonts w:ascii="Verdana" w:eastAsia="Times New Roman" w:hAnsi="Verdana" w:cs="Times New Roman"/>
          <w:sz w:val="20"/>
          <w:szCs w:val="20"/>
        </w:rPr>
        <w:t>dell’Ente</w:t>
      </w:r>
      <w:r w:rsidR="002F5CCA">
        <w:rPr>
          <w:rFonts w:ascii="Verdana" w:eastAsia="Times New Roman" w:hAnsi="Verdana" w:cs="Times New Roman"/>
          <w:spacing w:val="-22"/>
          <w:sz w:val="20"/>
          <w:szCs w:val="20"/>
        </w:rPr>
        <w:t xml:space="preserve"> 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>e si impegna, in caso di aggiudicazione, ad osservare e a far osservare ai propri dipendenti e collaboratori, per quanto applicabile, il suddetto codice, pena la risoluzione del contratto;</w:t>
      </w:r>
    </w:p>
    <w:p w:rsidR="00006066" w:rsidRDefault="001940BA">
      <w:pPr>
        <w:pStyle w:val="Standard"/>
        <w:autoSpaceDE w:val="0"/>
        <w:spacing w:after="57"/>
        <w:ind w:left="397" w:hanging="397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8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) </w:t>
      </w:r>
      <w:r w:rsidR="002F5CCA">
        <w:rPr>
          <w:rFonts w:ascii="Verdana" w:eastAsia="Times New Roman" w:hAnsi="Verdana" w:cs="Times New Roman"/>
          <w:sz w:val="20"/>
          <w:szCs w:val="20"/>
          <w:lang w:eastAsia="it-IT"/>
        </w:rPr>
        <w:tab/>
        <w:t>di essere informato del fatto che le comunicazioni inerenti la procedura, incluse le comunicazioni di cui all’art. 76, comma 5 del Codice, avverranno mediante il Sistema SATER, all’indirizzo PEC indicato in fase di registrazione;</w:t>
      </w:r>
    </w:p>
    <w:p w:rsidR="00006066" w:rsidRDefault="001940BA">
      <w:pPr>
        <w:pStyle w:val="Standard"/>
        <w:autoSpaceDE w:val="0"/>
        <w:spacing w:after="57"/>
        <w:ind w:left="397" w:hanging="397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Wingdings" w:hAnsi="Verdana" w:cs="Wingdings"/>
          <w:sz w:val="20"/>
          <w:szCs w:val="20"/>
          <w:lang w:eastAsia="it-IT"/>
        </w:rPr>
        <w:t>9</w:t>
      </w:r>
      <w:r w:rsidR="002F5CCA">
        <w:rPr>
          <w:rFonts w:ascii="Verdana" w:eastAsia="Wingdings" w:hAnsi="Verdana" w:cs="Wingdings"/>
          <w:sz w:val="20"/>
          <w:szCs w:val="20"/>
          <w:lang w:eastAsia="it-IT"/>
        </w:rPr>
        <w:t xml:space="preserve">) </w:t>
      </w:r>
      <w:r w:rsidR="002F5CCA">
        <w:rPr>
          <w:rFonts w:ascii="Verdana" w:eastAsia="Wingdings" w:hAnsi="Verdana" w:cs="Wingdings"/>
          <w:sz w:val="20"/>
          <w:szCs w:val="20"/>
          <w:lang w:eastAsia="it-IT"/>
        </w:rPr>
        <w:tab/>
        <w:t>di essere informato, ai sensi e per gli effetti dell’articolo 13 del decreto legislativo 30 giugno 2003, n. 196, che i dati personali raccolti saranno trattati, anche con strumenti informatici, esclusivamente nell’ambito del procedimento per il quale la dichiarazione viene resa e comunicati ad altre Amministrazioni pubbliche al solo fine dello svolgimento della procedura di gara e del relativo contratto; dichiara altresì di essere informato dei diritti di cui all’articolo 7 del medesimo decreto legislativo.</w:t>
      </w:r>
    </w:p>
    <w:p w:rsidR="00006066" w:rsidRPr="002F5CCA" w:rsidRDefault="002F5CCA" w:rsidP="001940BA">
      <w:pPr>
        <w:pStyle w:val="Standard"/>
        <w:autoSpaceDE w:val="0"/>
        <w:spacing w:after="57"/>
        <w:ind w:left="397" w:hanging="397"/>
        <w:jc w:val="both"/>
        <w:textAlignment w:val="auto"/>
        <w:rPr>
          <w:rFonts w:ascii="Verdana" w:eastAsia="Wingdings" w:hAnsi="Verdana" w:cs="Wingdings"/>
          <w:sz w:val="20"/>
          <w:szCs w:val="20"/>
          <w:lang w:eastAsia="it-IT"/>
        </w:rPr>
      </w:pPr>
      <w:r w:rsidRPr="002F5CCA">
        <w:rPr>
          <w:rFonts w:ascii="Verdana" w:eastAsia="Wingdings" w:hAnsi="Verdana" w:cs="Wingdings"/>
          <w:sz w:val="20"/>
          <w:szCs w:val="20"/>
          <w:lang w:eastAsia="it-IT"/>
        </w:rPr>
        <w:t>1</w:t>
      </w:r>
      <w:r w:rsidR="001940BA" w:rsidRPr="002F5CCA">
        <w:rPr>
          <w:rFonts w:ascii="Verdana" w:eastAsia="Wingdings" w:hAnsi="Verdana" w:cs="Wingdings"/>
          <w:sz w:val="20"/>
          <w:szCs w:val="20"/>
          <w:lang w:eastAsia="it-IT"/>
        </w:rPr>
        <w:t>0</w:t>
      </w:r>
      <w:r w:rsidRPr="002F5CCA">
        <w:rPr>
          <w:rFonts w:ascii="Verdana" w:eastAsia="Wingdings" w:hAnsi="Verdana" w:cs="Wingdings"/>
          <w:sz w:val="20"/>
          <w:szCs w:val="20"/>
          <w:lang w:eastAsia="it-IT"/>
        </w:rPr>
        <w:t>) di impegnarsi a dare piena attuazione, in caso di aggiudicazione, al Piano economico finanziario presentato unitamente all’offerta, come richiesto dal Disciplinare di gara;</w:t>
      </w:r>
    </w:p>
    <w:p w:rsidR="00006066" w:rsidRDefault="00006066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:rsidR="00006066" w:rsidRDefault="002F5CCA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11) (solo per gli operatori economici non residenti e privi di stabile organizzazione in Italia)</w:t>
      </w:r>
    </w:p>
    <w:p w:rsidR="00006066" w:rsidRDefault="002F5CCA">
      <w:pPr>
        <w:pStyle w:val="Standard"/>
        <w:autoSpaceDE w:val="0"/>
        <w:spacing w:after="57"/>
        <w:ind w:left="397" w:hanging="397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>
        <w:rPr>
          <w:rFonts w:ascii="Wingdings" w:eastAsia="Wingdings" w:hAnsi="Wingdings" w:cs="Wingdings"/>
          <w:sz w:val="20"/>
          <w:szCs w:val="20"/>
          <w:lang w:eastAsia="it-IT"/>
        </w:rPr>
        <w:tab/>
      </w:r>
      <w:r>
        <w:rPr>
          <w:rFonts w:ascii="Verdana" w:eastAsia="Wingdings" w:hAnsi="Verdana" w:cs="Wingdings"/>
          <w:sz w:val="20"/>
          <w:szCs w:val="20"/>
          <w:lang w:eastAsia="it-IT"/>
        </w:rPr>
        <w:t>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006066" w:rsidRDefault="00006066">
      <w:pPr>
        <w:pStyle w:val="Standard"/>
        <w:autoSpaceDE w:val="0"/>
        <w:spacing w:after="57"/>
        <w:ind w:left="397" w:hanging="397"/>
        <w:jc w:val="both"/>
        <w:textAlignment w:val="auto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:rsidR="00006066" w:rsidRDefault="002F5CCA">
      <w:pPr>
        <w:pStyle w:val="Standard"/>
        <w:autoSpaceDE w:val="0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12) (solo per gli operatori economici ammessi al concordato preventivo di cui all’art. 186 bis del R.D. 16 marzo 1942, n. 267)</w:t>
      </w:r>
    </w:p>
    <w:p w:rsidR="00006066" w:rsidRDefault="002F5CCA">
      <w:pPr>
        <w:pStyle w:val="Standard"/>
        <w:autoSpaceDE w:val="0"/>
        <w:ind w:left="397" w:hanging="397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>
        <w:rPr>
          <w:rFonts w:ascii="Wingdings" w:eastAsia="Wingdings" w:hAnsi="Wingdings" w:cs="Wingdings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indica, ad integrazione di quanto indicato al punto C.8, i seguenti  estremi del provvedimento di ammissione al concordato e del provvedimento di autorizzazione a partecipare alle gare ………… rilasciati dal Tribunale di  ……………… nonché dichiara di non partecipare alla gara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006066" w:rsidRDefault="00006066">
      <w:pPr>
        <w:pStyle w:val="Standard"/>
        <w:autoSpaceDE w:val="0"/>
        <w:ind w:left="397" w:hanging="397"/>
        <w:jc w:val="both"/>
        <w:textAlignment w:val="auto"/>
        <w:rPr>
          <w:rFonts w:ascii="Verdana" w:eastAsia="Times New Roman" w:hAnsi="Verdana" w:cs="Times New Roman"/>
          <w:sz w:val="28"/>
          <w:szCs w:val="28"/>
          <w:lang w:eastAsia="it-IT"/>
        </w:rPr>
      </w:pPr>
    </w:p>
    <w:p w:rsidR="00006066" w:rsidRDefault="00006066">
      <w:pPr>
        <w:pStyle w:val="Standard"/>
        <w:autoSpaceDE w:val="0"/>
        <w:ind w:left="397" w:hanging="397"/>
        <w:jc w:val="both"/>
        <w:textAlignment w:val="auto"/>
        <w:rPr>
          <w:rFonts w:ascii="Verdana" w:eastAsia="Times New Roman" w:hAnsi="Verdana" w:cs="Times New Roman"/>
          <w:sz w:val="28"/>
          <w:szCs w:val="28"/>
          <w:lang w:eastAsia="it-IT"/>
        </w:rPr>
      </w:pPr>
    </w:p>
    <w:p w:rsidR="00006066" w:rsidRDefault="002F5CCA">
      <w:pPr>
        <w:pStyle w:val="Standard"/>
        <w:autoSpaceDE w:val="0"/>
        <w:spacing w:line="360" w:lineRule="auto"/>
        <w:jc w:val="both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Luogo e data _______________________</w:t>
      </w:r>
    </w:p>
    <w:p w:rsidR="00006066" w:rsidRDefault="00006066">
      <w:pPr>
        <w:pStyle w:val="Standard"/>
        <w:autoSpaceDE w:val="0"/>
        <w:spacing w:line="360" w:lineRule="auto"/>
        <w:jc w:val="both"/>
        <w:textAlignment w:val="auto"/>
        <w:rPr>
          <w:rFonts w:ascii="Verdana" w:eastAsia="Times New Roman" w:hAnsi="Verdana" w:cs="Times New Roman"/>
          <w:sz w:val="12"/>
          <w:szCs w:val="12"/>
          <w:lang w:eastAsia="it-IT"/>
        </w:rPr>
      </w:pPr>
    </w:p>
    <w:p w:rsidR="00006066" w:rsidRDefault="002F5CCA">
      <w:pPr>
        <w:pStyle w:val="Standard"/>
        <w:autoSpaceDE w:val="0"/>
        <w:spacing w:line="360" w:lineRule="auto"/>
        <w:ind w:left="4254"/>
        <w:jc w:val="center"/>
        <w:textAlignment w:val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IL DICHIARANTE</w:t>
      </w:r>
    </w:p>
    <w:p w:rsidR="00006066" w:rsidRDefault="002F5CCA">
      <w:pPr>
        <w:pStyle w:val="Standard"/>
        <w:autoSpaceDE w:val="0"/>
        <w:spacing w:line="360" w:lineRule="auto"/>
        <w:ind w:left="3545" w:firstLine="709"/>
        <w:jc w:val="center"/>
        <w:textAlignment w:val="auto"/>
        <w:rPr>
          <w:rFonts w:ascii="Verdana" w:eastAsia="Times New Roman" w:hAnsi="Verdana" w:cs="Times New Roman"/>
          <w:i/>
          <w:iCs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i/>
          <w:iCs/>
          <w:sz w:val="14"/>
          <w:szCs w:val="14"/>
          <w:lang w:eastAsia="it-IT"/>
        </w:rPr>
        <w:t>(firmato digitalmente)</w:t>
      </w:r>
    </w:p>
    <w:sectPr w:rsidR="00006066">
      <w:pgSz w:w="11906" w:h="16838"/>
      <w:pgMar w:top="1134" w:right="1134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75E" w:rsidRDefault="002F5CCA">
      <w:r>
        <w:separator/>
      </w:r>
    </w:p>
  </w:endnote>
  <w:endnote w:type="continuationSeparator" w:id="0">
    <w:p w:rsidR="0069675E" w:rsidRDefault="002F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75E" w:rsidRDefault="002F5CCA">
      <w:r>
        <w:rPr>
          <w:color w:val="000000"/>
        </w:rPr>
        <w:ptab w:relativeTo="margin" w:alignment="center" w:leader="none"/>
      </w:r>
    </w:p>
  </w:footnote>
  <w:footnote w:type="continuationSeparator" w:id="0">
    <w:p w:rsidR="0069675E" w:rsidRDefault="002F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633A"/>
    <w:multiLevelType w:val="multilevel"/>
    <w:tmpl w:val="E304C52C"/>
    <w:styleLink w:val="RTFNum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C5B79BB"/>
    <w:multiLevelType w:val="multilevel"/>
    <w:tmpl w:val="A710C0C4"/>
    <w:styleLink w:val="RTFNum5"/>
    <w:lvl w:ilvl="0">
      <w:start w:val="1"/>
      <w:numFmt w:val="decimal"/>
      <w:lvlText w:val="%1. "/>
      <w:lvlJc w:val="left"/>
      <w:pPr>
        <w:ind w:left="643" w:hanging="283"/>
      </w:pPr>
      <w:rPr>
        <w:b w:val="0"/>
        <w:bCs w:val="0"/>
        <w:i w:val="0"/>
        <w:iCs w:val="0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B82"/>
    <w:multiLevelType w:val="multilevel"/>
    <w:tmpl w:val="DA6043AC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47096CB9"/>
    <w:multiLevelType w:val="multilevel"/>
    <w:tmpl w:val="A2EA55BA"/>
    <w:styleLink w:val="RTFNum2"/>
    <w:lvl w:ilvl="0">
      <w:numFmt w:val="bullet"/>
      <w:lvlText w:val="-"/>
      <w:lvlJc w:val="left"/>
      <w:pPr>
        <w:ind w:left="705" w:hanging="360"/>
      </w:pPr>
      <w:rPr>
        <w:rFonts w:ascii="Times New Roman" w:hAnsi="Times New Roman"/>
        <w:b w:val="0"/>
        <w:bCs w:val="0"/>
      </w:rPr>
    </w:lvl>
    <w:lvl w:ilvl="1">
      <w:numFmt w:val="bullet"/>
      <w:lvlText w:val="-"/>
      <w:lvlJc w:val="left"/>
      <w:pPr>
        <w:ind w:left="1410" w:hanging="360"/>
      </w:pPr>
      <w:rPr>
        <w:rFonts w:ascii="Times New Roman" w:hAnsi="Times New Roman"/>
        <w:b w:val="0"/>
        <w:bCs w:val="0"/>
      </w:rPr>
    </w:lvl>
    <w:lvl w:ilvl="2">
      <w:numFmt w:val="bullet"/>
      <w:lvlText w:val="-"/>
      <w:lvlJc w:val="left"/>
      <w:pPr>
        <w:ind w:left="2115" w:hanging="360"/>
      </w:pPr>
      <w:rPr>
        <w:rFonts w:ascii="Times New Roman" w:hAnsi="Times New Roman"/>
        <w:b w:val="0"/>
        <w:bCs w:val="0"/>
      </w:rPr>
    </w:lvl>
    <w:lvl w:ilvl="3">
      <w:numFmt w:val="bullet"/>
      <w:lvlText w:val="-"/>
      <w:lvlJc w:val="left"/>
      <w:pPr>
        <w:ind w:left="2820" w:hanging="360"/>
      </w:pPr>
      <w:rPr>
        <w:rFonts w:ascii="Times New Roman" w:hAnsi="Times New Roman"/>
        <w:b w:val="0"/>
        <w:bCs w:val="0"/>
      </w:rPr>
    </w:lvl>
    <w:lvl w:ilvl="4">
      <w:numFmt w:val="bullet"/>
      <w:lvlText w:val="-"/>
      <w:lvlJc w:val="left"/>
      <w:pPr>
        <w:ind w:left="3525" w:hanging="360"/>
      </w:pPr>
      <w:rPr>
        <w:rFonts w:ascii="Times New Roman" w:hAnsi="Times New Roman"/>
        <w:b w:val="0"/>
        <w:bCs w:val="0"/>
      </w:rPr>
    </w:lvl>
    <w:lvl w:ilvl="5">
      <w:numFmt w:val="bullet"/>
      <w:lvlText w:val="-"/>
      <w:lvlJc w:val="left"/>
      <w:pPr>
        <w:ind w:left="4230" w:hanging="360"/>
      </w:pPr>
      <w:rPr>
        <w:rFonts w:ascii="Times New Roman" w:hAnsi="Times New Roman"/>
        <w:b w:val="0"/>
        <w:bCs w:val="0"/>
      </w:rPr>
    </w:lvl>
    <w:lvl w:ilvl="6">
      <w:numFmt w:val="bullet"/>
      <w:lvlText w:val="-"/>
      <w:lvlJc w:val="left"/>
      <w:pPr>
        <w:ind w:left="4935" w:hanging="360"/>
      </w:pPr>
      <w:rPr>
        <w:rFonts w:ascii="Times New Roman" w:hAnsi="Times New Roman"/>
        <w:b w:val="0"/>
        <w:bCs w:val="0"/>
      </w:rPr>
    </w:lvl>
    <w:lvl w:ilvl="7">
      <w:numFmt w:val="bullet"/>
      <w:lvlText w:val="-"/>
      <w:lvlJc w:val="left"/>
      <w:pPr>
        <w:ind w:left="5640" w:hanging="360"/>
      </w:pPr>
      <w:rPr>
        <w:rFonts w:ascii="Times New Roman" w:hAnsi="Times New Roman"/>
        <w:b w:val="0"/>
        <w:bCs w:val="0"/>
      </w:rPr>
    </w:lvl>
    <w:lvl w:ilvl="8">
      <w:numFmt w:val="bullet"/>
      <w:lvlText w:val="-"/>
      <w:lvlJc w:val="left"/>
      <w:pPr>
        <w:ind w:left="6345" w:hanging="360"/>
      </w:pPr>
      <w:rPr>
        <w:rFonts w:ascii="Times New Roman" w:hAnsi="Times New Roman"/>
        <w:b w:val="0"/>
        <w:bCs w:val="0"/>
      </w:rPr>
    </w:lvl>
  </w:abstractNum>
  <w:abstractNum w:abstractNumId="4" w15:restartNumberingAfterBreak="0">
    <w:nsid w:val="47804136"/>
    <w:multiLevelType w:val="multilevel"/>
    <w:tmpl w:val="DBEA283E"/>
    <w:styleLink w:val="RTFNum7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5" w15:restartNumberingAfterBreak="0">
    <w:nsid w:val="53CB5EBE"/>
    <w:multiLevelType w:val="multilevel"/>
    <w:tmpl w:val="CE38E2C4"/>
    <w:styleLink w:val="RTFNum4"/>
    <w:lvl w:ilvl="0">
      <w:numFmt w:val="bullet"/>
      <w:lvlText w:val="-"/>
      <w:lvlJc w:val="left"/>
      <w:pPr>
        <w:ind w:left="705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1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15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2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525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23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4935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64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345" w:hanging="360"/>
      </w:pPr>
      <w:rPr>
        <w:rFonts w:ascii="Times New Roman" w:hAnsi="Times New Roman"/>
      </w:rPr>
    </w:lvl>
  </w:abstractNum>
  <w:abstractNum w:abstractNumId="6" w15:restartNumberingAfterBreak="0">
    <w:nsid w:val="6C6F3E95"/>
    <w:multiLevelType w:val="multilevel"/>
    <w:tmpl w:val="2C900C98"/>
    <w:styleLink w:val="RTFNum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7" w15:restartNumberingAfterBreak="0">
    <w:nsid w:val="6FB429BB"/>
    <w:multiLevelType w:val="multilevel"/>
    <w:tmpl w:val="56E038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6066"/>
    <w:rsid w:val="00006066"/>
    <w:rsid w:val="001940BA"/>
    <w:rsid w:val="002F5CCA"/>
    <w:rsid w:val="0069675E"/>
    <w:rsid w:val="006D44D5"/>
    <w:rsid w:val="008864BF"/>
    <w:rsid w:val="00924471"/>
    <w:rsid w:val="009C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79E4E-2992-47FF-A16D-EB317D22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notaapidipagina">
    <w:name w:val="footnote text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Paragrafoelenco">
    <w:name w:val="List Paragraph"/>
    <w:basedOn w:val="Standard"/>
    <w:pPr>
      <w:widowControl/>
      <w:spacing w:line="276" w:lineRule="auto"/>
      <w:ind w:left="720"/>
      <w:jc w:val="both"/>
    </w:pPr>
    <w:rPr>
      <w:rFonts w:ascii="Garamond" w:eastAsia="Calibri" w:hAnsi="Garamond" w:cs="Garamond"/>
      <w:lang w:eastAsia="it-IT"/>
    </w:rPr>
  </w:style>
  <w:style w:type="character" w:customStyle="1" w:styleId="RTFNum21">
    <w:name w:val="RTF_Num 2 1"/>
    <w:rPr>
      <w:b w:val="0"/>
      <w:bCs w:val="0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51">
    <w:name w:val="RTF_Num 5 1"/>
    <w:rPr>
      <w:b w:val="0"/>
      <w:bCs w:val="0"/>
      <w:i w:val="0"/>
      <w:iCs w:val="0"/>
      <w:strike w:val="0"/>
      <w:dstrike w:val="0"/>
      <w:color w:val="auto"/>
      <w:sz w:val="24"/>
      <w:szCs w:val="24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styleId="Rimandonotaapidipagina">
    <w:name w:val="footnote reference"/>
    <w:basedOn w:val="Carpredefinitoparagrafo"/>
    <w:rPr>
      <w:position w:val="0"/>
      <w:sz w:val="20"/>
      <w:szCs w:val="20"/>
      <w:vertAlign w:val="superscript"/>
    </w:rPr>
  </w:style>
  <w:style w:type="character" w:customStyle="1" w:styleId="PidipaginaCarattere">
    <w:name w:val="Piè di pagina Carattere"/>
    <w:basedOn w:val="Carpredefinitoparagrafo"/>
    <w:rPr>
      <w:rFonts w:ascii="Courier" w:eastAsia="Courier" w:hAnsi="Courier" w:cs="Courier"/>
      <w:lang w:val="it-IT" w:eastAsia="it-I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numbering" w:customStyle="1" w:styleId="RTFNum4">
    <w:name w:val="RTF_Num 4"/>
    <w:basedOn w:val="Nessunelenco"/>
    <w:pPr>
      <w:numPr>
        <w:numId w:val="3"/>
      </w:numPr>
    </w:pPr>
  </w:style>
  <w:style w:type="numbering" w:customStyle="1" w:styleId="RTFNum5">
    <w:name w:val="RTF_Num 5"/>
    <w:basedOn w:val="Nessunelenco"/>
    <w:pPr>
      <w:numPr>
        <w:numId w:val="4"/>
      </w:numPr>
    </w:pPr>
  </w:style>
  <w:style w:type="numbering" w:customStyle="1" w:styleId="RTFNum6">
    <w:name w:val="RTF_Num 6"/>
    <w:basedOn w:val="Nessunelenco"/>
    <w:pPr>
      <w:numPr>
        <w:numId w:val="5"/>
      </w:numPr>
    </w:pPr>
  </w:style>
  <w:style w:type="numbering" w:customStyle="1" w:styleId="RTFNum7">
    <w:name w:val="RTF_Num 7"/>
    <w:basedOn w:val="Nessunelenco"/>
    <w:pPr>
      <w:numPr>
        <w:numId w:val="6"/>
      </w:numPr>
    </w:pPr>
  </w:style>
  <w:style w:type="numbering" w:customStyle="1" w:styleId="WWNum28">
    <w:name w:val="WWNum28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5186</Characters>
  <Application>Microsoft Office Word</Application>
  <DocSecurity>0</DocSecurity>
  <Lines>185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Savena Idice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2021081411101743.pdf</dc:title>
  <dc:creator>Silvia Fantazzini</dc:creator>
  <cp:lastModifiedBy>Alessandra Mazzolini</cp:lastModifiedBy>
  <cp:revision>6</cp:revision>
  <cp:lastPrinted>2021-08-14T09:10:00Z</cp:lastPrinted>
  <dcterms:created xsi:type="dcterms:W3CDTF">2021-03-27T11:49:00Z</dcterms:created>
  <dcterms:modified xsi:type="dcterms:W3CDTF">2021-08-14T09:10:00Z</dcterms:modified>
</cp:coreProperties>
</file>